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2749A">
        <w:rPr>
          <w:rFonts w:cs="Arial"/>
          <w:b/>
          <w:caps/>
          <w:sz w:val="28"/>
          <w:szCs w:val="28"/>
        </w:rPr>
        <w:t>1234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052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E0522">
              <w:rPr>
                <w:rFonts w:cs="Arial"/>
                <w:sz w:val="20"/>
                <w:szCs w:val="20"/>
              </w:rPr>
              <w:t xml:space="preserve">Solicita manutenção do asfalto da Rua das </w:t>
            </w:r>
            <w:proofErr w:type="spellStart"/>
            <w:r w:rsidRPr="00BE0522">
              <w:rPr>
                <w:rFonts w:cs="Arial"/>
                <w:sz w:val="20"/>
                <w:szCs w:val="20"/>
              </w:rPr>
              <w:t>Crisandálias</w:t>
            </w:r>
            <w:proofErr w:type="spellEnd"/>
            <w:r w:rsidRPr="00BE0522">
              <w:rPr>
                <w:rFonts w:cs="Arial"/>
                <w:sz w:val="20"/>
                <w:szCs w:val="20"/>
              </w:rPr>
              <w:t>, no Parque Santo Antonio.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BE0522" w:rsidRPr="00BE0522">
        <w:rPr>
          <w:rFonts w:cs="Arial"/>
        </w:rPr>
        <w:t xml:space="preserve">junto à Secretaria de Mobilidade Urbana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BE0522">
        <w:rPr>
          <w:rFonts w:cs="Arial"/>
        </w:rPr>
        <w:t xml:space="preserve">à </w:t>
      </w:r>
      <w:r w:rsidR="00BE0522" w:rsidRPr="00BE0522">
        <w:rPr>
          <w:rFonts w:cs="Arial"/>
        </w:rPr>
        <w:t xml:space="preserve">manutenção do asfalto da Rua das </w:t>
      </w:r>
      <w:proofErr w:type="spellStart"/>
      <w:r w:rsidR="00BE0522" w:rsidRPr="00BE0522">
        <w:rPr>
          <w:rFonts w:cs="Arial"/>
        </w:rPr>
        <w:t>Crisan</w:t>
      </w:r>
      <w:r w:rsidR="00BE0522">
        <w:rPr>
          <w:rFonts w:cs="Arial"/>
        </w:rPr>
        <w:t>dálias</w:t>
      </w:r>
      <w:proofErr w:type="spellEnd"/>
      <w:r w:rsidR="00BE0522">
        <w:rPr>
          <w:rFonts w:cs="Arial"/>
        </w:rPr>
        <w:t>, no Parque Santo Antonio, de forma a proporcionar maior segurança aos munícipes.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BE0522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E0522">
        <w:rPr>
          <w:rFonts w:cs="Arial"/>
        </w:rPr>
        <w:t>12 de maio de 2021.</w:t>
      </w:r>
    </w:p>
    <w:p w:rsidR="00BE0522" w:rsidRDefault="00BE0522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0522" w:rsidRDefault="00BE0522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0522" w:rsidRPr="005D429C" w:rsidRDefault="00BE0522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BE0522" w:rsidRPr="005D429C" w:rsidRDefault="00BE0522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BE0522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28B" w:rsidRDefault="004D228B">
      <w:r>
        <w:separator/>
      </w:r>
    </w:p>
  </w:endnote>
  <w:endnote w:type="continuationSeparator" w:id="0">
    <w:p w:rsidR="004D228B" w:rsidRDefault="004D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28B" w:rsidRDefault="004D228B">
      <w:r>
        <w:separator/>
      </w:r>
    </w:p>
  </w:footnote>
  <w:footnote w:type="continuationSeparator" w:id="0">
    <w:p w:rsidR="004D228B" w:rsidRDefault="004D2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228B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9A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0522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247F7-E0F3-4691-A1D3-13E6BA39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2021-05-10T12:52:00Z</dcterms:created>
  <dcterms:modified xsi:type="dcterms:W3CDTF">2021-05-10T12:52:00Z</dcterms:modified>
</cp:coreProperties>
</file>